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7" w:rsidRPr="005406D5" w:rsidRDefault="00E132B7" w:rsidP="00F91D18">
      <w:pPr>
        <w:widowControl/>
        <w:shd w:val="clear" w:color="auto" w:fill="FFFFFF"/>
        <w:spacing w:line="588" w:lineRule="exact"/>
        <w:rPr>
          <w:rFonts w:ascii="Times New Roman" w:eastAsia="方正黑体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黑体_GBK" w:hAnsi="Times New Roman" w:cs="方正黑体_GBK" w:hint="eastAsia"/>
          <w:color w:val="333333"/>
          <w:sz w:val="30"/>
          <w:szCs w:val="30"/>
        </w:rPr>
        <w:t>附件</w:t>
      </w:r>
    </w:p>
    <w:p w:rsidR="00E132B7" w:rsidRPr="005406D5" w:rsidRDefault="00E132B7" w:rsidP="00F91D18">
      <w:pPr>
        <w:widowControl/>
        <w:shd w:val="clear" w:color="auto" w:fill="FFFFFF"/>
        <w:spacing w:line="588" w:lineRule="exact"/>
        <w:jc w:val="center"/>
        <w:rPr>
          <w:rFonts w:ascii="Times New Roman" w:eastAsia="方正小标宋_GBK" w:hAnsi="Times New Roman" w:cs="Times New Roman"/>
          <w:color w:val="333333"/>
          <w:kern w:val="0"/>
          <w:sz w:val="40"/>
          <w:szCs w:val="40"/>
        </w:rPr>
      </w:pPr>
      <w:r w:rsidRPr="005406D5">
        <w:rPr>
          <w:rFonts w:ascii="Times New Roman" w:eastAsia="方正小标宋_GBK" w:hAnsi="Times New Roman" w:cs="方正小标宋_GBK" w:hint="eastAsia"/>
          <w:color w:val="333333"/>
          <w:kern w:val="0"/>
          <w:sz w:val="40"/>
          <w:szCs w:val="40"/>
        </w:rPr>
        <w:t>历年全国节能宣传周主题</w:t>
      </w:r>
    </w:p>
    <w:p w:rsidR="00E132B7" w:rsidRPr="005406D5" w:rsidRDefault="00E132B7" w:rsidP="00F91D18">
      <w:pPr>
        <w:widowControl/>
        <w:shd w:val="clear" w:color="auto" w:fill="FFFFFF"/>
        <w:spacing w:line="588" w:lineRule="exact"/>
        <w:jc w:val="center"/>
        <w:rPr>
          <w:rFonts w:ascii="Times New Roman" w:eastAsia="华文中宋" w:hAnsi="Times New Roman" w:cs="Times New Roman"/>
          <w:color w:val="333333"/>
          <w:kern w:val="0"/>
          <w:sz w:val="36"/>
          <w:szCs w:val="36"/>
        </w:rPr>
      </w:pP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1991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年时任中共中央总书记</w:t>
      </w:r>
      <w:hyperlink r:id="rId7" w:tgtFrame="_blank" w:history="1">
        <w:r w:rsidRPr="005406D5">
          <w:rPr>
            <w:rFonts w:ascii="Times New Roman" w:eastAsia="方正仿宋_GBK" w:hAnsi="Times New Roman" w:cs="方正仿宋_GBK" w:hint="eastAsia"/>
            <w:color w:val="333333"/>
            <w:sz w:val="30"/>
            <w:szCs w:val="30"/>
          </w:rPr>
          <w:t>江泽民</w:t>
        </w:r>
      </w:hyperlink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为节能宣传周活动的题词</w:t>
      </w: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 xml:space="preserve">: 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“节约能源、保护环境、造福子孙”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1996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年全国节能宣传周活动的主题“综合利用资源，促进</w:t>
      </w:r>
      <w:hyperlink r:id="rId8" w:tgtFrame="_blank" w:history="1">
        <w:r w:rsidRPr="005406D5">
          <w:rPr>
            <w:rFonts w:ascii="Times New Roman" w:eastAsia="方正仿宋_GBK" w:hAnsi="Times New Roman" w:cs="方正仿宋_GBK" w:hint="eastAsia"/>
            <w:color w:val="333333"/>
            <w:sz w:val="30"/>
            <w:szCs w:val="30"/>
          </w:rPr>
          <w:t>经济增长方式</w:t>
        </w:r>
      </w:hyperlink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转变和可持续发展”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1997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年全国节能宣传周活动的主题“依法用能，提高能效”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1998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年全国节能宣传周活动的主题“依法用能，提高能效”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1999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</w:t>
      </w:r>
      <w:hyperlink r:id="rId9" w:tgtFrame="_blank" w:history="1">
        <w:r w:rsidRPr="005406D5">
          <w:rPr>
            <w:rFonts w:ascii="Times New Roman" w:eastAsia="方正仿宋_GBK" w:hAnsi="Times New Roman" w:cs="方正仿宋_GBK" w:hint="eastAsia"/>
            <w:color w:val="333333"/>
            <w:sz w:val="30"/>
            <w:szCs w:val="30"/>
          </w:rPr>
          <w:t>全国节能宣传周</w:t>
        </w:r>
      </w:hyperlink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活动的主题“依法节能、节约增效”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2000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年全国节能宣传周活动的主题“依法节能，节约增效”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2001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年全国节能宣传周活动的主题“节约能源，持续发展”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2002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年全国节能宣传周活动的主题“依法节能，持续发展”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2003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年全国节能宣传周活动的主题“节能与全面建设小康社会”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2004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</w:t>
      </w:r>
      <w:hyperlink r:id="rId10" w:tgtFrame="_blank" w:history="1">
        <w:r w:rsidRPr="005406D5">
          <w:rPr>
            <w:rFonts w:ascii="Times New Roman" w:eastAsia="方正仿宋_GBK" w:hAnsi="Times New Roman" w:cs="方正仿宋_GBK" w:hint="eastAsia"/>
            <w:color w:val="333333"/>
            <w:sz w:val="30"/>
            <w:szCs w:val="30"/>
          </w:rPr>
          <w:t>节约用电</w:t>
        </w:r>
      </w:hyperlink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，缓解瓶颈制约”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2005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年全国节能宣传周活动的主题“全民动员，共建节能型社会”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2006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年全国节能宣传周活动的主题“节约能源，从我做起”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2007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</w:t>
      </w:r>
      <w:hyperlink r:id="rId11" w:tgtFrame="_blank" w:history="1">
        <w:r w:rsidRPr="005406D5">
          <w:rPr>
            <w:rFonts w:ascii="Times New Roman" w:eastAsia="方正仿宋_GBK" w:hAnsi="Times New Roman" w:cs="方正仿宋_GBK" w:hint="eastAsia"/>
            <w:color w:val="333333"/>
            <w:sz w:val="30"/>
            <w:szCs w:val="30"/>
          </w:rPr>
          <w:t>全国节能宣传周</w:t>
        </w:r>
      </w:hyperlink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的主题是“节能减排，科学发展”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2008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年全国节能宣传周的主题是“依法节能，全民行动”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2009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年全国节能宣传周的主题是“推广使用节能产品，促进扩大消费需求”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2010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年全国节能宣传周的主题是“节能攻坚，全民行动”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2011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年全国节能宣传周的主题是“节能我行动，低碳新生活”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2012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年全国节能宣传周的主题是“节能低碳，绿色发展”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2013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年全国节能宣传周的主题是“践行节能低碳，建设美丽家园”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2014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年全国节能宣传周的主题是“携手节能低碳，共建碧水蓝天”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2015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</w:t>
      </w:r>
      <w:hyperlink r:id="rId12" w:tgtFrame="_blank" w:history="1">
        <w:r w:rsidRPr="005406D5">
          <w:rPr>
            <w:rFonts w:ascii="Times New Roman" w:eastAsia="方正仿宋_GBK" w:hAnsi="Times New Roman" w:cs="方正仿宋_GBK" w:hint="eastAsia"/>
            <w:color w:val="333333"/>
            <w:sz w:val="30"/>
            <w:szCs w:val="30"/>
          </w:rPr>
          <w:t>全国节能宣传周</w:t>
        </w:r>
      </w:hyperlink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的主题是“节能有道，节俭有德”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left="482" w:firstLineChars="5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2016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年全国节能宣传周的主题是“节能领跑，绿色发展”</w:t>
      </w:r>
    </w:p>
    <w:p w:rsidR="00E132B7" w:rsidRPr="005406D5" w:rsidRDefault="00E132B7" w:rsidP="00DD091E">
      <w:pPr>
        <w:pStyle w:val="NormalWeb"/>
        <w:shd w:val="clear" w:color="auto" w:fill="FFFFFF"/>
        <w:spacing w:before="0" w:beforeAutospacing="0" w:after="0" w:afterAutospacing="0" w:line="588" w:lineRule="exact"/>
        <w:ind w:firstLineChars="200" w:firstLine="3168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5406D5">
        <w:rPr>
          <w:rFonts w:ascii="Times New Roman" w:eastAsia="方正仿宋_GBK" w:hAnsi="Times New Roman" w:cs="Times New Roman"/>
          <w:color w:val="333333"/>
          <w:sz w:val="30"/>
          <w:szCs w:val="30"/>
        </w:rPr>
        <w:t>2017</w:t>
      </w:r>
      <w:r w:rsidRPr="005406D5">
        <w:rPr>
          <w:rFonts w:ascii="Times New Roman" w:eastAsia="方正仿宋_GBK" w:hAnsi="Times New Roman" w:cs="方正仿宋_GBK" w:hint="eastAsia"/>
          <w:color w:val="333333"/>
          <w:sz w:val="30"/>
          <w:szCs w:val="30"/>
        </w:rPr>
        <w:t>年全国节能宣传周的主题是“节能有我，绿色共享”</w:t>
      </w:r>
    </w:p>
    <w:p w:rsidR="00E132B7" w:rsidRPr="005406D5" w:rsidRDefault="00E132B7" w:rsidP="00F91D18">
      <w:pPr>
        <w:widowControl/>
        <w:shd w:val="clear" w:color="auto" w:fill="FFFFFF"/>
        <w:spacing w:before="225" w:line="588" w:lineRule="exact"/>
        <w:ind w:left="480"/>
        <w:jc w:val="left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</w:p>
    <w:sectPr w:rsidR="00E132B7" w:rsidRPr="005406D5" w:rsidSect="00A022A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B7" w:rsidRDefault="00E132B7" w:rsidP="005F70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2B7" w:rsidRDefault="00E132B7" w:rsidP="005F70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B7" w:rsidRDefault="00E132B7" w:rsidP="00670DA5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32B7" w:rsidRDefault="00E132B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B7" w:rsidRDefault="00E132B7" w:rsidP="005F70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2B7" w:rsidRDefault="00E132B7" w:rsidP="005F70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92D"/>
    <w:multiLevelType w:val="hybridMultilevel"/>
    <w:tmpl w:val="E710D432"/>
    <w:lvl w:ilvl="0" w:tplc="03F652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30" w:hanging="420"/>
      </w:pPr>
    </w:lvl>
    <w:lvl w:ilvl="2" w:tplc="0409001B">
      <w:start w:val="1"/>
      <w:numFmt w:val="lowerRoman"/>
      <w:lvlText w:val="%3."/>
      <w:lvlJc w:val="right"/>
      <w:pPr>
        <w:ind w:left="2250" w:hanging="420"/>
      </w:pPr>
    </w:lvl>
    <w:lvl w:ilvl="3" w:tplc="0409000F">
      <w:start w:val="1"/>
      <w:numFmt w:val="decimal"/>
      <w:lvlText w:val="%4."/>
      <w:lvlJc w:val="left"/>
      <w:pPr>
        <w:ind w:left="2670" w:hanging="420"/>
      </w:pPr>
    </w:lvl>
    <w:lvl w:ilvl="4" w:tplc="04090019">
      <w:start w:val="1"/>
      <w:numFmt w:val="lowerLetter"/>
      <w:lvlText w:val="%5)"/>
      <w:lvlJc w:val="left"/>
      <w:pPr>
        <w:ind w:left="3090" w:hanging="420"/>
      </w:pPr>
    </w:lvl>
    <w:lvl w:ilvl="5" w:tplc="0409001B">
      <w:start w:val="1"/>
      <w:numFmt w:val="lowerRoman"/>
      <w:lvlText w:val="%6."/>
      <w:lvlJc w:val="right"/>
      <w:pPr>
        <w:ind w:left="3510" w:hanging="420"/>
      </w:pPr>
    </w:lvl>
    <w:lvl w:ilvl="6" w:tplc="0409000F">
      <w:start w:val="1"/>
      <w:numFmt w:val="decimal"/>
      <w:lvlText w:val="%7."/>
      <w:lvlJc w:val="left"/>
      <w:pPr>
        <w:ind w:left="3930" w:hanging="420"/>
      </w:pPr>
    </w:lvl>
    <w:lvl w:ilvl="7" w:tplc="04090019">
      <w:start w:val="1"/>
      <w:numFmt w:val="lowerLetter"/>
      <w:lvlText w:val="%8)"/>
      <w:lvlJc w:val="left"/>
      <w:pPr>
        <w:ind w:left="4350" w:hanging="420"/>
      </w:pPr>
    </w:lvl>
    <w:lvl w:ilvl="8" w:tplc="0409001B">
      <w:start w:val="1"/>
      <w:numFmt w:val="lowerRoman"/>
      <w:lvlText w:val="%9."/>
      <w:lvlJc w:val="right"/>
      <w:pPr>
        <w:ind w:left="4770" w:hanging="420"/>
      </w:pPr>
    </w:lvl>
  </w:abstractNum>
  <w:abstractNum w:abstractNumId="1">
    <w:nsid w:val="16590E4A"/>
    <w:multiLevelType w:val="hybridMultilevel"/>
    <w:tmpl w:val="FB2A0806"/>
    <w:lvl w:ilvl="0" w:tplc="1DC8F2BE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487"/>
    <w:rsid w:val="00000507"/>
    <w:rsid w:val="00015824"/>
    <w:rsid w:val="00026920"/>
    <w:rsid w:val="00044FBB"/>
    <w:rsid w:val="00067666"/>
    <w:rsid w:val="00094294"/>
    <w:rsid w:val="0010277C"/>
    <w:rsid w:val="001045B6"/>
    <w:rsid w:val="00121B01"/>
    <w:rsid w:val="00174687"/>
    <w:rsid w:val="002B22B4"/>
    <w:rsid w:val="003003EB"/>
    <w:rsid w:val="00310AFD"/>
    <w:rsid w:val="00323045"/>
    <w:rsid w:val="003C1800"/>
    <w:rsid w:val="003E5914"/>
    <w:rsid w:val="003E7565"/>
    <w:rsid w:val="00462793"/>
    <w:rsid w:val="00467237"/>
    <w:rsid w:val="004721BC"/>
    <w:rsid w:val="004B3A79"/>
    <w:rsid w:val="004D7285"/>
    <w:rsid w:val="004D7566"/>
    <w:rsid w:val="004E7829"/>
    <w:rsid w:val="005406D5"/>
    <w:rsid w:val="00545BC7"/>
    <w:rsid w:val="00557548"/>
    <w:rsid w:val="00582F71"/>
    <w:rsid w:val="00594485"/>
    <w:rsid w:val="00596989"/>
    <w:rsid w:val="005C3F2E"/>
    <w:rsid w:val="005D13CB"/>
    <w:rsid w:val="005D1774"/>
    <w:rsid w:val="005F7039"/>
    <w:rsid w:val="00654FD9"/>
    <w:rsid w:val="00665B73"/>
    <w:rsid w:val="00670DA5"/>
    <w:rsid w:val="00682E97"/>
    <w:rsid w:val="006B4142"/>
    <w:rsid w:val="006C4CF1"/>
    <w:rsid w:val="007255E6"/>
    <w:rsid w:val="00750805"/>
    <w:rsid w:val="007736FB"/>
    <w:rsid w:val="00793A2C"/>
    <w:rsid w:val="007A0F90"/>
    <w:rsid w:val="007B5852"/>
    <w:rsid w:val="007E7CF9"/>
    <w:rsid w:val="008004A8"/>
    <w:rsid w:val="008240DA"/>
    <w:rsid w:val="00881487"/>
    <w:rsid w:val="008C38B8"/>
    <w:rsid w:val="008C442D"/>
    <w:rsid w:val="008D3E6D"/>
    <w:rsid w:val="008E3AC2"/>
    <w:rsid w:val="00905BAB"/>
    <w:rsid w:val="00963539"/>
    <w:rsid w:val="009A7DEC"/>
    <w:rsid w:val="009E07D3"/>
    <w:rsid w:val="009E09E0"/>
    <w:rsid w:val="00A022A6"/>
    <w:rsid w:val="00A337C9"/>
    <w:rsid w:val="00A926A6"/>
    <w:rsid w:val="00AA2F41"/>
    <w:rsid w:val="00AC2A94"/>
    <w:rsid w:val="00AC636B"/>
    <w:rsid w:val="00B50D2F"/>
    <w:rsid w:val="00B52E24"/>
    <w:rsid w:val="00B535F1"/>
    <w:rsid w:val="00B721D7"/>
    <w:rsid w:val="00B8491D"/>
    <w:rsid w:val="00BC62F4"/>
    <w:rsid w:val="00C43333"/>
    <w:rsid w:val="00CA5F08"/>
    <w:rsid w:val="00CB7821"/>
    <w:rsid w:val="00CD32AB"/>
    <w:rsid w:val="00D74E3C"/>
    <w:rsid w:val="00DA210E"/>
    <w:rsid w:val="00DC2111"/>
    <w:rsid w:val="00DD091E"/>
    <w:rsid w:val="00DD507D"/>
    <w:rsid w:val="00DD7190"/>
    <w:rsid w:val="00E12F6C"/>
    <w:rsid w:val="00E132B7"/>
    <w:rsid w:val="00E1338F"/>
    <w:rsid w:val="00E1582E"/>
    <w:rsid w:val="00E256D5"/>
    <w:rsid w:val="00E46A0E"/>
    <w:rsid w:val="00E623D8"/>
    <w:rsid w:val="00E67901"/>
    <w:rsid w:val="00E828A9"/>
    <w:rsid w:val="00E86D43"/>
    <w:rsid w:val="00EB5A26"/>
    <w:rsid w:val="00EC06EB"/>
    <w:rsid w:val="00EF125C"/>
    <w:rsid w:val="00F001D7"/>
    <w:rsid w:val="00F51914"/>
    <w:rsid w:val="00F84F24"/>
    <w:rsid w:val="00F91D18"/>
    <w:rsid w:val="00FC4206"/>
    <w:rsid w:val="00FC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1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881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48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1487"/>
    <w:rPr>
      <w:rFonts w:ascii="Cambria" w:eastAsia="宋体" w:hAnsi="Cambria" w:cs="Cambria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881487"/>
  </w:style>
  <w:style w:type="character" w:customStyle="1" w:styleId="font">
    <w:name w:val="font"/>
    <w:basedOn w:val="DefaultParagraphFont"/>
    <w:uiPriority w:val="99"/>
    <w:rsid w:val="00881487"/>
  </w:style>
  <w:style w:type="character" w:customStyle="1" w:styleId="bigger">
    <w:name w:val="bigger"/>
    <w:basedOn w:val="DefaultParagraphFont"/>
    <w:uiPriority w:val="99"/>
    <w:rsid w:val="00881487"/>
  </w:style>
  <w:style w:type="character" w:customStyle="1" w:styleId="medium">
    <w:name w:val="medium"/>
    <w:basedOn w:val="DefaultParagraphFont"/>
    <w:uiPriority w:val="99"/>
    <w:rsid w:val="00881487"/>
  </w:style>
  <w:style w:type="character" w:customStyle="1" w:styleId="smaller">
    <w:name w:val="smaller"/>
    <w:basedOn w:val="DefaultParagraphFont"/>
    <w:uiPriority w:val="99"/>
    <w:rsid w:val="00881487"/>
  </w:style>
  <w:style w:type="character" w:styleId="Hyperlink">
    <w:name w:val="Hyperlink"/>
    <w:basedOn w:val="DefaultParagraphFont"/>
    <w:uiPriority w:val="99"/>
    <w:rsid w:val="00881487"/>
    <w:rPr>
      <w:color w:val="0000FF"/>
      <w:u w:val="single"/>
    </w:rPr>
  </w:style>
  <w:style w:type="character" w:customStyle="1" w:styleId="gwdsmore">
    <w:name w:val="gwds_more"/>
    <w:basedOn w:val="DefaultParagraphFont"/>
    <w:uiPriority w:val="99"/>
    <w:rsid w:val="00881487"/>
  </w:style>
  <w:style w:type="paragraph" w:styleId="NormalWeb">
    <w:name w:val="Normal (Web)"/>
    <w:basedOn w:val="Normal"/>
    <w:uiPriority w:val="99"/>
    <w:rsid w:val="00881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8148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F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03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F7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03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23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861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012455-622544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1319681-1395218.html" TargetMode="External"/><Relationship Id="rId12" Type="http://schemas.openxmlformats.org/officeDocument/2006/relationships/hyperlink" Target="https://baike.so.com/doc/7527359-78014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so.com/doc/7527359-780145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ike.so.com/doc/5415339-56534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7527359-780145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FC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174</Words>
  <Characters>994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关于征集2018年全国节能宣传周主题的公告</dc:title>
  <dc:subject/>
  <dc:creator>JNGLC-Pub2</dc:creator>
  <cp:keywords/>
  <dc:description/>
  <cp:lastModifiedBy>OA</cp:lastModifiedBy>
  <cp:revision>3</cp:revision>
  <cp:lastPrinted>2018-04-18T01:19:00Z</cp:lastPrinted>
  <dcterms:created xsi:type="dcterms:W3CDTF">2018-04-18T02:51:00Z</dcterms:created>
  <dcterms:modified xsi:type="dcterms:W3CDTF">2018-04-18T02:52:00Z</dcterms:modified>
</cp:coreProperties>
</file>